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A40A0B6" Type="http://schemas.openxmlformats.org/officeDocument/2006/relationships/officeDocument" Target="/word/document.xml" /><Relationship Id="coreR5A40A0B6" Type="http://schemas.openxmlformats.org/package/2006/relationships/metadata/core-properties" Target="/docProps/core.xml" /><Relationship Id="customR5A40A0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spacing w:lineRule="exact" w:line="585"/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75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4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0080"/>
                <w:sz w:val="40"/>
                <w:u w:val="none"/>
                <w:shd w:val="clear" w:color="auto" w:fill="auto"/>
                <w:vertAlign w:val="baseline"/>
                <w:lang/>
              </w:rPr>
            </w:pPr>
            <w:bookmarkStart w:id="0" w:name="_dx_frag_StartFragment"/>
            <w:bookmarkEnd w:id="0"/>
            <w:bookmarkStart w:id="1" w:name="FIRSTHEADING"/>
            <w:bookmarkEnd w:id="1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3"/>
                <w:u w:val="none"/>
                <w:shd w:val="clear" w:color="auto" w:fill="auto"/>
                <w:vertAlign w:val="baseline"/>
                <w:lang/>
              </w:rPr>
              <w:t>Business Intelligence</w:t>
            </w:r>
            <w:bookmarkStart w:id="2" w:name="_dx_frag_EndFragment"/>
            <w:bookmarkEnd w:id="2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191970"/>
                <w:sz w:val="40"/>
                <w:u w:val="none"/>
                <w:shd w:val="clear" w:color="auto" w:fill="auto"/>
                <w:vertAlign w:val="baseline"/>
                <w:lang w:val="ru-RU" w:eastAsia="ru-RU"/>
              </w:rPr>
              <w:t xml:space="preserve"> от ИАС "Закупки"</w:t>
            </w:r>
          </w:p>
        </w:tc>
      </w:tr>
    </w:tbl>
    <w:p>
      <w:pPr>
        <w:spacing w:lineRule="exact" w:line="219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348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</w:pPr>
            <w:bookmarkStart w:id="3" w:name="_dx_frag_StartFragment"/>
            <w:bookmarkEnd w:id="3"/>
            <w:bookmarkStart w:id="4" w:name="FIRSTHEADING"/>
            <w:bookmarkEnd w:id="4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/>
              </w:rPr>
              <w:t>Международное непатентованное наименование</w:t>
            </w:r>
            <w:bookmarkStart w:id="5" w:name="_dx_frag_EndFragment"/>
            <w:bookmarkEnd w:id="5"/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44"/>
                <w:u w:val="none"/>
                <w:shd w:val="clear" w:color="auto" w:fill="auto"/>
                <w:vertAlign w:val="baseline"/>
                <w:lang w:val="ru-RU" w:eastAsia="ru-RU"/>
              </w:rPr>
              <w:t>:</w:t>
            </w: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72"/>
                <w:u w:val="none"/>
                <w:shd w:val="clear" w:color="auto" w:fill="auto"/>
                <w:vertAlign w:val="baseline"/>
                <w:lang w:val="ru-RU" w:eastAsia="ru-RU"/>
              </w:rPr>
            </w:pPr>
          </w:p>
          <w:p>
            <w:pPr>
              <w:pStyle w:val="P5"/>
              <w:keepNext w:val="0"/>
              <w:keepLines w:val="0"/>
              <w:widowControl w:val="0"/>
              <w:suppressLineNumbers w:val="0"/>
              <w:pBdr>
                <w:top w:val="none" w:sz="0" w:space="0" w:shadow="0" w:frame="0"/>
                <w:left w:val="none" w:sz="0" w:space="0" w:shadow="0" w:frame="0"/>
                <w:bottom w:val="none" w:sz="0" w:space="0" w:shadow="0" w:frame="0"/>
                <w:right w:val="none" w:sz="0" w:space="0" w:shadow="0" w:frame="0"/>
                <w:between w:val="none" w:sz="0" w:space="0" w:shadow="0" w:frame="0"/>
              </w:pBdr>
              <w:shd w:val="clear" w:fill="auto"/>
              <w:suppressAutoHyphens w:val="0"/>
              <w:spacing w:lineRule="auto" w:line="240" w:before="0" w:after="0" w:beforeAutospacing="0" w:afterAutospacing="0"/>
              <w:ind w:firstLine="0" w:left="0" w:right="0"/>
              <w:contextualSpacing w:val="0"/>
              <w:jc w:val="center"/>
              <w:divId w:val="0"/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</w:pPr>
            <w:r>
              <w:rPr>
                <w:rStyle w:val="C3"/>
                <w:rFonts w:ascii="Book Antiqua" w:cs="Book Antiqua" w:hAnsi="Book Antiqua" w:eastAsia="Book Antiqua"/>
                <w:b w:val="0"/>
                <w:i w:val="0"/>
                <w:caps w:val="0"/>
                <w:strike w:val="0"/>
                <w:noProof w:val="0"/>
                <w:vanish w:val="0"/>
                <w:color w:val="006400"/>
                <w:sz w:val="96"/>
                <w:u w:val="none"/>
                <w:shd w:val="clear" w:color="auto" w:fill="auto"/>
                <w:vertAlign w:val="baseline"/>
                <w:lang w:val="ru-RU" w:eastAsia="ru-RU"/>
              </w:rPr>
              <w:t>Азтреонам</w:t>
            </w:r>
          </w:p>
        </w:tc>
      </w:tr>
    </w:tbl>
    <w:p>
      <w:pPr>
        <w:spacing w:lineRule="exact" w:line="319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23235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54225" cy="7772400"/>
                  <wp:docPr id="2" name="Picture 2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xmlns:r="http://schemas.openxmlformats.org/officeDocument/2006/relationships" r:embed="Relimage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4225" cy="77724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699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"/>
        <w:gridCol w:w="23205"/>
      </w:tblGrid>
      <w:tr>
        <w:trPr>
          <w:cantSplit/>
        </w:trPr>
        <w:tc>
          <w:tcPr>
            <w:tcW w:w="4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0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25650" cy="7829550"/>
                  <wp:docPr id="3" name="Picture 3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xmlns:r="http://schemas.openxmlformats.org/officeDocument/2006/relationships" r:embed="Relimage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5650" cy="78295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1"/>
          <w:footerReference xmlns:r="http://schemas.openxmlformats.org/officeDocument/2006/relationships" w:type="default" r:id="RelFtr1"/>
          <w:type w:val="nextPage"/>
          <w:pgSz w:w="23241" w:h="45360"/>
          <w:pgMar w:left="0" w:right="0" w:top="1100" w:bottom="1627" w:header="0" w:footer="177" w:gutter="0"/>
          <w:formProt w:val="0"/>
        </w:sectPr>
      </w:pPr>
    </w:p>
    <w:p>
      <w:pPr>
        <w:spacing w:lineRule="exact" w:line="78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45"/>
        <w:gridCol w:w="23205"/>
      </w:tblGrid>
      <w:tr>
        <w:trPr>
          <w:cantSplit/>
        </w:trPr>
        <w:tc>
          <w:tcPr>
            <w:tcW w:w="4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0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25650" cy="8096250"/>
                  <wp:docPr id="5" name="Picture 5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xmlns:r="http://schemas.openxmlformats.org/officeDocument/2006/relationships" r:embed="Relimage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5650" cy="80962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14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60"/>
        <w:gridCol w:w="23190"/>
      </w:tblGrid>
      <w:tr>
        <w:trPr>
          <w:cantSplit/>
        </w:trPr>
        <w:tc>
          <w:tcPr>
            <w:tcW w:w="6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190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25650" cy="4895850"/>
                  <wp:docPr id="6" name="Picture 6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xmlns:r="http://schemas.openxmlformats.org/officeDocument/2006/relationships" r:embed="Relimage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25650" cy="489585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24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15"/>
        <w:gridCol w:w="23235"/>
      </w:tblGrid>
      <w:tr>
        <w:trPr>
          <w:cantSplit/>
        </w:trPr>
        <w:tc>
          <w:tcPr>
            <w:tcW w:w="15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23235" w:type="dxa"/>
            <w:shd w:val="clear" w:color="auto" w:fill="auto"/>
            <w:vAlign w:val="top"/>
          </w:tcPr>
          <w:p>
            <w:pPr>
              <w:pStyle w:val="P6"/>
              <w:rPr>
                <w:rStyle w:val="C3"/>
                <w:rtl w:val="0"/>
              </w:rPr>
            </w:pPr>
            <w:r>
              <w:drawing>
                <wp:inline xmlns:wp="http://schemas.openxmlformats.org/drawingml/2006/wordprocessingDrawing">
                  <wp:extent cx="14754225" cy="1905000"/>
                  <wp:docPr id="7" name="Picture 7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xmlns:r="http://schemas.openxmlformats.org/officeDocument/2006/relationships" r:embed="Relimage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4225" cy="1905000"/>
                          </a:xfrm>
                          <a:prstGeom prst="rect"/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Rule="exact" w:line="67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1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Отчет по владельцам РУ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550"/>
        <w:gridCol w:w="975"/>
        <w:gridCol w:w="1050"/>
        <w:gridCol w:w="1275"/>
        <w:gridCol w:w="750"/>
        <w:gridCol w:w="975"/>
        <w:gridCol w:w="1050"/>
        <w:gridCol w:w="1275"/>
        <w:gridCol w:w="750"/>
        <w:gridCol w:w="975"/>
        <w:gridCol w:w="1050"/>
        <w:gridCol w:w="1275"/>
        <w:gridCol w:w="750"/>
      </w:tblGrid>
      <w:tr>
        <w:trPr>
          <w:trHeight w:hRule="atLeast" w:val="300"/>
        </w:trPr>
        <w:tc>
          <w:tcPr>
            <w:tcW w:w="25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2024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2023</w:t>
            </w:r>
          </w:p>
        </w:tc>
        <w:tc>
          <w:tcPr>
            <w:tcW w:w="4050" w:type="dxa"/>
            <w:gridSpan w:val="4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Владелец РУ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Доля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Доля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Джодас Экспоим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1 376,91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54 743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74 687 832,15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30,74%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1 282,70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75 893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97 347 878,80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28,23%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1 256,16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134 520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168 978 984,69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53,37%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Гилеад Сайенсиз ГмБХ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392 938,06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104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40 865 558,08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16,82%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388 430,85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146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56 710 904,60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16,44%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340 242,03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255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86 648 303,99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27,37%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АО НПЦ Эльфа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1 240,66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44 499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55 208 351,20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22,72%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1 402,44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71 270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99 952 022,12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28,98%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1 755,41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15 803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27 740 814,11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8,76%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КОМПАНИЯ ДЕКО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984,90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25 178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24 797 856,15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10,21%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1 367,97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45 550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62 310 896,31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18,07%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941,89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21 328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20 088 667,13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6,35%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АлФарма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1 427,02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33 206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47 385 712,70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19,50%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1 183,93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5 174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6 125 643,60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1,78%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Джодас Экспоим Пвт.Лтд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1 462,58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15 312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22 395 004,00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6,49%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1 321,54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9 933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13 126 826,79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4,15%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ООО ПФК Пребенд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245,33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225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55 200,00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0,02%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99,00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150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14 850,00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0"/>
              <w:rPr>
                <w:rStyle w:val="C9"/>
                <w:rtl w:val="0"/>
              </w:rPr>
            </w:pPr>
            <w:r>
              <w:rPr>
                <w:rStyle w:val="C9"/>
                <w:rtl w:val="0"/>
              </w:rPr>
              <w:t>0,00%</w:t>
            </w:r>
          </w:p>
        </w:tc>
      </w:tr>
      <w:tr>
        <w:trPr>
          <w:trHeight w:hRule="atLeast" w:val="300"/>
        </w:trPr>
        <w:tc>
          <w:tcPr>
            <w:tcW w:w="25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2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Итого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397 967,56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157 730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242 945 310,28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395 375,80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213 570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344 897 549,43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  <w:tc>
          <w:tcPr>
            <w:tcW w:w="9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345 616,04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181 989</w:t>
            </w:r>
          </w:p>
        </w:tc>
        <w:tc>
          <w:tcPr>
            <w:tcW w:w="12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316 598 446,71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3"/>
              <w:rPr>
                <w:rStyle w:val="C12"/>
                <w:rtl w:val="0"/>
              </w:rPr>
            </w:pPr>
            <w:r>
              <w:rPr>
                <w:rStyle w:val="C12"/>
                <w:rtl w:val="0"/>
              </w:rPr>
              <w:t>100,00%</w:t>
            </w:r>
          </w:p>
        </w:tc>
      </w:tr>
    </w:tbl>
    <w:p>
      <w:pPr>
        <w:spacing w:lineRule="exact" w:line="31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55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Средневзвешенные цены по SKU (ТОП-20)</w:t>
            </w:r>
          </w:p>
        </w:tc>
      </w:tr>
    </w:tbl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750"/>
        <w:gridCol w:w="1050"/>
        <w:gridCol w:w="900"/>
        <w:gridCol w:w="1425"/>
        <w:gridCol w:w="1050"/>
        <w:gridCol w:w="900"/>
        <w:gridCol w:w="1425"/>
        <w:gridCol w:w="1050"/>
        <w:gridCol w:w="900"/>
        <w:gridCol w:w="1425"/>
      </w:tblGrid>
      <w:tr>
        <w:trPr>
          <w:trHeight w:hRule="atLeast" w:val="30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37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90"/>
        </w:trPr>
        <w:tc>
          <w:tcPr>
            <w:tcW w:w="375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05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Средневзвешенная цена за упаковку</w:t>
            </w:r>
          </w:p>
        </w:tc>
        <w:tc>
          <w:tcPr>
            <w:tcW w:w="9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Кол-во упаковок</w:t>
            </w:r>
          </w:p>
        </w:tc>
        <w:tc>
          <w:tcPr>
            <w:tcW w:w="1425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</w:tr>
      <w:tr>
        <w:trPr>
          <w:trHeight w:hRule="atLeast" w:val="30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Кластер (SKU)</w:t>
            </w: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05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9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425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для в/в и в/м введ. 1 г 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1 437,94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131 878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188 914 236,15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1 402,71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194 110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272 280 566,76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1 339,54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155 283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208 008 537,70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д/ингал. 75 мг №84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392 938,06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40 865 558,08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388 430,85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56 710 904,60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340 242,03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86 648 303,99</w:t>
            </w:r>
          </w:p>
        </w:tc>
      </w:tr>
      <w:tr>
        <w:trPr>
          <w:trHeight w:hRule="atLeast" w:val="480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для в/в и в/м введ. 500 мг№1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511,32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25 748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13 165 516,05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823,55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19 314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15 906 078,07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822,58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26 195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21 547 365,02</w:t>
            </w:r>
          </w:p>
        </w:tc>
      </w:tr>
      <w:tr>
        <w:trPr>
          <w:trHeight w:hRule="atLeast" w:val="25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Азтреонам пор. д/приг. р-ра для в/в и в/м введ. 1 г №48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17"/>
              <w:rPr>
                <w:rStyle w:val="C16"/>
                <w:rtl w:val="0"/>
              </w:rPr>
            </w:pPr>
            <w:r>
              <w:rPr>
                <w:rStyle w:val="C16"/>
                <w:rtl w:val="0"/>
              </w:rPr>
              <w:t>1 540,00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256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394 240,00</w:t>
            </w:r>
          </w:p>
        </w:tc>
      </w:tr>
      <w:tr>
        <w:trPr>
          <w:trHeight w:hRule="atLeast" w:val="705"/>
        </w:trPr>
        <w:tc>
          <w:tcPr>
            <w:tcW w:w="3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394 887,32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157 730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242 945 310,28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390 657,12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213 570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E0C0"/>
            <w:vAlign w:val="center"/>
          </w:tcPr>
          <w:p>
            <w:pPr>
              <w:pStyle w:val="P21"/>
              <w:rPr>
                <w:rStyle w:val="C20"/>
                <w:rtl w:val="0"/>
              </w:rPr>
            </w:pPr>
            <w:r>
              <w:rPr>
                <w:rStyle w:val="C20"/>
                <w:rtl w:val="0"/>
              </w:rPr>
              <w:t>343 944,15</w:t>
            </w:r>
          </w:p>
        </w:tc>
        <w:tc>
          <w:tcPr>
            <w:tcW w:w="9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181 989</w:t>
            </w:r>
          </w:p>
        </w:tc>
        <w:tc>
          <w:tcPr>
            <w:tcW w:w="142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</w:tr>
    </w:tbl>
    <w:p>
      <w:pPr>
        <w:spacing w:lineRule="exact" w:line="57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85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Отчет по федеральным округам</w:t>
            </w:r>
          </w:p>
        </w:tc>
      </w:tr>
    </w:tbl>
    <w:p>
      <w:pPr>
        <w:spacing w:lineRule="exact" w:line="25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2040"/>
        <w:gridCol w:w="1050"/>
        <w:gridCol w:w="675"/>
        <w:gridCol w:w="2040"/>
        <w:gridCol w:w="1050"/>
        <w:gridCol w:w="675"/>
        <w:gridCol w:w="2040"/>
        <w:gridCol w:w="1050"/>
        <w:gridCol w:w="675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76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Федеральный округ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Центральный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113 732 125,42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46,81%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159 511 717,64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46,25%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125 176 702,03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39,54%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Северо-Западный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43 586 771,53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17,94%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71 269 478,40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55 870 090,67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17,65%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Сибирский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19 970 064,00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8,22%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31 872 827,50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57 875 403,12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Приволжский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27 691 047,00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33 460 809,79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9,70%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34 606 662,16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10,93%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Южный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23 740 800,91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9,77%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32 407 114,77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25 447 630,00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Уральский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6 318 429,00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2,60%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6 602 149,85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1,91%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12 608 239,00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3,98%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Дальневосточный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4 949 139,80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6 956 340,00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2 178 965,80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Северо-Кавказский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2 956 932,62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2 817 111,48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0,82%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2 834 753,93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242 945 310,28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204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</w:tr>
    </w:tbl>
    <w:p>
      <w:pPr>
        <w:rPr>
          <w:rtl w:val="0"/>
        </w:rPr>
        <w:sectPr>
          <w:headerReference xmlns:r="http://schemas.openxmlformats.org/officeDocument/2006/relationships" w:type="default" r:id="RelHdr2"/>
          <w:footerReference xmlns:r="http://schemas.openxmlformats.org/officeDocument/2006/relationships" w:type="default" r:id="RelFtr2"/>
          <w:type w:val="nextPage"/>
          <w:pgSz w:w="23241" w:h="45360"/>
          <w:pgMar w:left="0" w:right="0" w:top="1100" w:bottom="1627" w:header="0" w:footer="177" w:gutter="0"/>
          <w:formProt w:val="0"/>
        </w:sect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50"/>
      </w:tblGrid>
      <w:tr>
        <w:trPr>
          <w:trHeight w:hRule="atLeast" w:val="540"/>
        </w:trPr>
        <w:tc>
          <w:tcPr>
            <w:tcW w:w="23250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Аналитические данные по субъектам РФ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3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950"/>
        <w:gridCol w:w="1050"/>
        <w:gridCol w:w="750"/>
        <w:gridCol w:w="1950"/>
        <w:gridCol w:w="1050"/>
        <w:gridCol w:w="750"/>
        <w:gridCol w:w="1950"/>
        <w:gridCol w:w="1050"/>
        <w:gridCol w:w="75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750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Субъект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Москва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104 921 412,24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43,19%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136 938 113,44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39,70%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104 223 945,94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32,92%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Санкт-Петербург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33 040 700,53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13,60%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63 543 475,40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18,42%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34 922 316,17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11,03%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Краснодарский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11 599 852,71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23 046 321,28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6,68%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16 749 710,00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5,29%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Новосибирская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2 911 020,00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12 714 237,50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18 502 858,50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Омская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4 290 740,00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1,77%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4 262 229,00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16 656 974,99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5,26%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Пермский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8 214 300,00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3,38%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4 994 082,81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11 853 122,91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3,74%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Томская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43 500,00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11 272 749,00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3,27%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7 448 895,00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2,35%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Московская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1 512 936,20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7 252 452,00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2,10%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9 258 607,59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Ленинградская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2 530 050,00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1,04%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14 840 620,00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4,69%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Красноярский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8 540 000,00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3,52%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833 532,00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5 926 272,00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1,87%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Кировская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3 173 920,00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1,31%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8 497 650,00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2,46%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699 300,00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Саратовская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1 743 000,00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5 670 850,00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1,64%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4 840 000,00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1,53%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Ханты-Мансийский Автономный округ - Югра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1 092 000,00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0,45%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4 692 129,85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1,36%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5 795 675,00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1,83%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Башкортостан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5 077 600,00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2,09%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3 161 838,68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2 881 508,00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Ростовская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6 906 045,40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2,84%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1 882 585,70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0,55%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2 248 681,00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Владимирская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2 584 701,00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1,06%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2 349 648,00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3 230 205,00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1,02%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Кемеровская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2 359 000,00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0,97%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582 360,00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0,17%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4 672 467,00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1,48%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Саха /Якутия/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3 072 900,00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1,26%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2 827 200,00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0,82%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1 546 005,80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0,49%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Свердловская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2 981 520,00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1,23%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4 284 075,00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1,35%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Архангельская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2 697 000,00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1,11%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2 310 000,00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0,67%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2 057 000,00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33 653 112,20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13,85%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48 066 094,77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13,94%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43 960 206,81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13,89%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242 945 310,28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  <w:tc>
          <w:tcPr>
            <w:tcW w:w="19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  <w:r>
              <w:rPr>
                <w:rStyle w:val="C21"/>
                <w:rtl w:val="0"/>
              </w:rPr>
              <w:t>100,00%</w:t>
            </w:r>
          </w:p>
        </w:tc>
        <w:tc>
          <w:tcPr>
            <w:tcW w:w="7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2"/>
              <w:rPr>
                <w:rStyle w:val="C21"/>
                <w:rtl w:val="0"/>
              </w:rPr>
            </w:pP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2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35"/>
      </w:tblGrid>
      <w:tr>
        <w:trPr>
          <w:trHeight w:hRule="atLeast" w:val="570"/>
        </w:trPr>
        <w:tc>
          <w:tcPr>
            <w:tcW w:w="23235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Сумма снижения по группам компаний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000"/>
        <w:gridCol w:w="1500"/>
        <w:gridCol w:w="1500"/>
        <w:gridCol w:w="15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0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195"/>
        </w:trPr>
        <w:tc>
          <w:tcPr>
            <w:tcW w:w="30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 снижения,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Сумма, руб.</w:t>
            </w:r>
          </w:p>
        </w:tc>
        <w:tc>
          <w:tcPr>
            <w:tcW w:w="15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Сумма снижения, руб.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Группа компаний</w:t>
            </w: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5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"МСК"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43 408 899,00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12 411,85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78 060 145,00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214 693,39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3 476 033,42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87,00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Медик-эр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58 958 063,00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13 235 748 227,79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36 970 370,69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580 117,28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АО Мединторг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5 747 501,00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8 127,00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28 331 615,68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552 202,36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53 874 682,97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2 962 661,66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"МИРРА ДОМ"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75 183 806,00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1 729,09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"ДРАГСЕРВИС"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53 771 701,89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198 111,92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OOO Ирма Интернешнл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9 267 600,00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3 413 360,00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39 247 195,00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1 474,25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OOO Сигор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9 051 691,00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25 490,32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23 493 582,60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15 461,05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13 927 426,56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22 662,14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Фармпоставка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19 936 675,00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56 198,46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21 270 305,20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377 727,74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4 481 244,50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5 064,91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"СОСУДИСТЫЕ ИННОВАЦИОННЫЕ МЕДИЦИНСКИЕ ТЕХНОЛОГИИ"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1 248 000,00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10 150 960,00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57 679,75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16 170 922,00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719 564,40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"ФАРМАЦЕВТИЧЕСКАЯ КОМПАНИЯ АВАНГАРД"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2 788 443,00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460 844,99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19 134 603,02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8 472 563,78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"АРТЕРИЯ МЕД"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14 837 481,80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3 078 966,64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"ДРАГСТОР"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162 560,00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803,99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12 827 070,00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2 047,09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1 483 000,00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3,52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"ФАРМДОБРО"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2 697 000,00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6 667 521,00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3 713 220,00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698 984,99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«Меганом»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12 118 700,00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1 239,26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44 940,00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ГЛ ГЛОБАЛ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11 308 000,00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131 488,34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"АНДРОМЕДА"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2 125 000,00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99 530,01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8 164 800,00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637 308,00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НАО МФК Северо-Запад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4 724 631,00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87 691,32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3 562 985,00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16 018,62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1 476 740,00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"КЛИНКЕР"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2 524 746,00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1 056 454,00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7 016 650,00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3 183 350,00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"СПЕКТР"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3 815 082,00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265 049,99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4 740 000,00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1 308 000,02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ООО "НОВАТЕХ-ФАРМА"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3 919 265,28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579 060,72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4 256 458,92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445 861,09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47 846 757,20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2 081 045,53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55 974 155,03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573 682 821,21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57 069 716,66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4"/>
              <w:rPr>
                <w:rStyle w:val="C23"/>
                <w:rtl w:val="0"/>
              </w:rPr>
            </w:pPr>
            <w:r>
              <w:rPr>
                <w:rStyle w:val="C23"/>
                <w:rtl w:val="0"/>
              </w:rPr>
              <w:t>55 885 841,99</w:t>
            </w:r>
          </w:p>
        </w:tc>
      </w:tr>
      <w:tr>
        <w:trPr>
          <w:trHeight w:hRule="atLeast" w:val="300"/>
        </w:trPr>
        <w:tc>
          <w:tcPr>
            <w:tcW w:w="30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242 945 310,28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5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6 491 899,91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344 897 549,43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5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13 813 204 279,68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3"/>
              <w:rPr>
                <w:rStyle w:val="C22"/>
                <w:rtl w:val="0"/>
              </w:rPr>
            </w:pPr>
            <w:r>
              <w:rPr>
                <w:rStyle w:val="C22"/>
                <w:rtl w:val="0"/>
              </w:rPr>
              <w:t>316 598 446,71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C0C0"/>
            <w:vAlign w:val="center"/>
          </w:tcPr>
          <w:p>
            <w:pPr>
              <w:pStyle w:val="P25"/>
              <w:rPr>
                <w:rStyle w:val="C24"/>
                <w:rtl w:val="0"/>
              </w:rPr>
            </w:pPr>
            <w:r>
              <w:rPr>
                <w:rStyle w:val="C24"/>
                <w:rtl w:val="0"/>
              </w:rPr>
              <w:t>74 038 487,86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35"/>
      </w:tblGrid>
      <w:tr>
        <w:trPr>
          <w:trHeight w:hRule="atLeast" w:val="570"/>
        </w:trPr>
        <w:tc>
          <w:tcPr>
            <w:tcW w:w="23235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Доля объема рынка по категориям заказчиков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34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3300"/>
        <w:gridCol w:w="1500"/>
        <w:gridCol w:w="1050"/>
        <w:gridCol w:w="675"/>
        <w:gridCol w:w="1500"/>
        <w:gridCol w:w="1050"/>
        <w:gridCol w:w="675"/>
        <w:gridCol w:w="1500"/>
        <w:gridCol w:w="1050"/>
        <w:gridCol w:w="675"/>
      </w:tblGrid>
      <w:tr>
        <w:trPr>
          <w:trHeight w:hRule="atLeast" w:val="300"/>
        </w:trPr>
        <w:tc>
          <w:tcPr>
            <w:tcW w:w="3300" w:type="dxa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2024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2023</w:t>
            </w:r>
          </w:p>
        </w:tc>
        <w:tc>
          <w:tcPr>
            <w:tcW w:w="3225" w:type="dxa"/>
            <w:gridSpan w:val="3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Категория заказчика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Сумма, руб.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Доля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5"/>
              <w:rPr>
                <w:rStyle w:val="C14"/>
                <w:rtl w:val="0"/>
              </w:rPr>
            </w:pPr>
            <w:r>
              <w:rPr>
                <w:rStyle w:val="C14"/>
                <w:rtl w:val="0"/>
              </w:rPr>
              <w:t>Место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Городская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61 728 692,55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25,41%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78 495 007,95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22,76%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94 003 014,95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29,69%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Федеральное государственное бюджетное учреждение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47 507 178,73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85 653 379,60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24,83%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41 272 360,60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13,04%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Центральная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29 632 366,20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12,20%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41 550 998,95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52 573 689,58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Министерство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11 900 907,24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25 613 535,00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7,43%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27 788 443,16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8,78%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 больницы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10 829 063,50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25 116 947,77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24 529 919,99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7,75%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Прочее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9 365 355,80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3,85%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11 751 889,68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3,41%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25 005 150,00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7,90%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Медицинские университеты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13 048 933,00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5,37%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18 555 977,60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5,38%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12 908 117,76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Детская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13 794 483,22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5,68%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12 725 819,95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3,69%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10 968 032,20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Госпитали для ветеранов войн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10 273 755,00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4,23%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12 899 200,00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899 000,00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Онкологический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3 398 860,00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7 545 911,70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2,19%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5 246 840,00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1,66%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Научно-исследовательские институты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9 339 579,50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4 822 983,00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1 050 174,00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0,33%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Департамент здравоохранения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8 183 231,04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3,37%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5 663 632,92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1,64%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Областная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200 145,00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5 034 520,00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1,46%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5 497 771,97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Поликлиника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2 685 361,00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1,11%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2 436 968,00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4 908 312,00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1,55%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11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Детская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4 463 452,50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1,84%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562 707,51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0,16%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3 712 500,00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1,17%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12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Фармация или аптечный склад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3 005 632,00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1,24%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119 000,00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432 000,00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0,14%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Городская клиническая больница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1 759 640,00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992 298,30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0,29%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67 500,00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Министерство обороны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73 000,00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0,03%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1 641 700,00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0,48%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981 436,00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16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Диагностические центры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119 592,00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168 000,00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0,05%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2 408 000,00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13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Кардиологический диспансер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155 900,00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0,06%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1 056 000,00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0,31%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4 760,00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20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1 480 182,00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0,61%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17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2 491 071,50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0,72%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9"/>
              <w:rPr>
                <w:rStyle w:val="C18"/>
                <w:rtl w:val="0"/>
              </w:rPr>
            </w:pPr>
            <w:r>
              <w:rPr>
                <w:rStyle w:val="C18"/>
                <w:rtl w:val="0"/>
              </w:rPr>
              <w:t>2 341 424,50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0,74%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18"/>
              <w:rPr>
                <w:rStyle w:val="C17"/>
                <w:rtl w:val="0"/>
              </w:rPr>
            </w:pPr>
            <w:r>
              <w:rPr>
                <w:rStyle w:val="C17"/>
                <w:rtl w:val="0"/>
              </w:rPr>
              <w:t>14</w:t>
            </w:r>
          </w:p>
        </w:tc>
      </w:tr>
      <w:tr>
        <w:trPr>
          <w:trHeight w:hRule="atLeast" w:val="300"/>
        </w:trPr>
        <w:tc>
          <w:tcPr>
            <w:tcW w:w="33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20"/>
              <w:rPr>
                <w:rStyle w:val="C19"/>
                <w:rtl w:val="0"/>
              </w:rPr>
            </w:pPr>
            <w:r>
              <w:rPr>
                <w:rStyle w:val="C19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242 945 310,28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344 897 549,43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6"/>
              <w:rPr>
                <w:rStyle w:val="C25"/>
                <w:rtl w:val="0"/>
              </w:rPr>
            </w:pPr>
            <w:r>
              <w:rPr>
                <w:rStyle w:val="C25"/>
                <w:rtl w:val="0"/>
              </w:rPr>
              <w:t>316 598 446,71</w:t>
            </w:r>
          </w:p>
        </w:tc>
        <w:tc>
          <w:tcPr>
            <w:tcW w:w="105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  <w:r>
              <w:rPr>
                <w:rStyle w:val="C26"/>
                <w:rtl w:val="0"/>
              </w:rPr>
              <w:t>100,00%</w:t>
            </w:r>
          </w:p>
        </w:tc>
        <w:tc>
          <w:tcPr>
            <w:tcW w:w="675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FFFFF"/>
            <w:vAlign w:val="center"/>
          </w:tcPr>
          <w:p>
            <w:pPr>
              <w:pStyle w:val="P27"/>
              <w:rPr>
                <w:rStyle w:val="C26"/>
                <w:rtl w:val="0"/>
              </w:rPr>
            </w:pP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540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23235"/>
      </w:tblGrid>
      <w:tr>
        <w:trPr>
          <w:trHeight w:hRule="atLeast" w:val="600"/>
        </w:trPr>
        <w:tc>
          <w:tcPr>
            <w:tcW w:w="23235" w:type="dxa"/>
            <w:shd w:val="clear" w:color="auto" w:fill="auto"/>
            <w:vAlign w:val="top"/>
          </w:tcPr>
          <w:p>
            <w:pPr>
              <w:pStyle w:val="P7"/>
              <w:rPr>
                <w:rStyle w:val="C6"/>
                <w:rtl w:val="0"/>
              </w:rPr>
            </w:pPr>
            <w:r>
              <w:rPr>
                <w:rStyle w:val="C6"/>
                <w:rtl w:val="0"/>
              </w:rPr>
              <w:t>Доля объема рынка по заказчикам (ТОП-20)</w:t>
            </w:r>
          </w:p>
        </w:tc>
      </w:tr>
    </w:tbl>
    <w:p>
      <w:pPr>
        <w:spacing w:lineRule="exact" w:line="15"/>
        <w:rPr>
          <w:rtl w:val="0"/>
        </w:rPr>
      </w:pPr>
    </w:p>
    <w:p>
      <w:pPr>
        <w:spacing w:lineRule="exact" w:line="285"/>
        <w:rPr>
          <w:rtl w:val="0"/>
        </w:rPr>
      </w:pPr>
    </w:p>
    <w:tbl>
      <w:tblPr>
        <w:bidiVisual w:val="0"/>
        <w:tblLayout w:type="fixed"/>
        <w:tblCellMar>
          <w:left w:w="0" w:type="dxa"/>
          <w:right w:w="0" w:type="dxa"/>
        </w:tblCellMar>
      </w:tblPr>
      <w:tblGrid>
        <w:gridCol w:w="5400"/>
        <w:gridCol w:w="1800"/>
        <w:gridCol w:w="1500"/>
        <w:gridCol w:w="1500"/>
        <w:gridCol w:w="1500"/>
      </w:tblGrid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9"/>
              <w:rPr>
                <w:rStyle w:val="C8"/>
                <w:rtl w:val="0"/>
              </w:rPr>
            </w:pPr>
            <w:r>
              <w:rPr>
                <w:rStyle w:val="C8"/>
                <w:rtl w:val="0"/>
              </w:rPr>
              <w:t>Заказчик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center"/>
          </w:tcPr>
          <w:p>
            <w:pPr>
              <w:pStyle w:val="P16"/>
              <w:rPr>
                <w:rStyle w:val="C15"/>
                <w:rtl w:val="0"/>
              </w:rPr>
            </w:pPr>
            <w:r>
              <w:rPr>
                <w:rStyle w:val="C15"/>
                <w:rtl w:val="0"/>
              </w:rPr>
              <w:t>Субъект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2022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ФГБУ "НМИЦ ИМ. В.А. АЛМАЗОВА"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9 745 362,53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32 072 293,80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9 661 960,70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"ММКЦ "КОММУНАРКА"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15 566 980,00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25 396 000,00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7 020 000,00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"ГКБ № 67 ИМ. Л. А. ВОРОХОБОВА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8 510 000,00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36 435 000,00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ФГБОУ ВО ПСПБГМУ ИМ. И.П. ПАВЛОВА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Санкт-Петербург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8 152 353,00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14 269 727,60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8 464 873,76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ФГБУ "НМИЦ ОНКОЛОГИИ ИМ. Н.Н. БЛОХИНА" МИНЗДРАВА РОССИИ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7 150 000,00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14 428 000,00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5 880 000,00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"ГВВ № 3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9 998 755,00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12 400 000,00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488 500,00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ДЗ Томской области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Томская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11 272 749,00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6 908 895,00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МЗ Краснодарского края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Краснодарский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2 669 972,76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7 454 706,00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6 972 000,00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ЛОКБ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Ленинградская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1 992 800,00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14 840 620,00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51 000,00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ГБУЗ ЛОКБ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1 992 800,00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14 891 620,00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"ГКБ № 52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8 980 290,00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6 574 592,00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ФИЛИАЛ № 1 ГКУ "АЗ (КС)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8 183 231,04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5 663 632,92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БУЗОО "КМХЦ МЗОО"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Омская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4 045 040,00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4 202 379,00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5 362 336,35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КГБУЗ ККБ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Красноярский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6 770 400,00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705 012,00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5 926 272,00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"ИКБ № 1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12 764 040,00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"ГКБ ИМ. С.С. ЮДИНА ДЗМ"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2 520 000,00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4 320 000,00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5 695 000,00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НСО "ГКБ №1"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Новосибирская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5 200 000,00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7 150 000,00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ГКУ АЗ (КС)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12 032 433,00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ГКБ № 1 ИМ. Н.И.ПИРОГОВА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8 820 000,00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3 108 000,00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ПК "Пермская краевая клиническая больница"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Пермский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4 200 000,00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2 952 000,00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4 582 185,40</w:t>
            </w:r>
          </w:p>
        </w:tc>
      </w:tr>
      <w:tr>
        <w:trPr>
          <w:trHeight w:hRule="atLeast" w:val="300"/>
        </w:trPr>
        <w:tc>
          <w:tcPr>
            <w:tcW w:w="54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ГБУЗ ГКБ ИМ. С.П. БОТКИНА ДЗМ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945 000,00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8 806 800,00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1 647 000,00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restart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Москва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43 227 446,20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44 179 350,52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25 343 420,94</w:t>
            </w:r>
          </w:p>
        </w:tc>
      </w:tr>
      <w:tr>
        <w:trPr>
          <w:trHeight w:hRule="atLeast" w:val="300"/>
        </w:trPr>
        <w:tc>
          <w:tcPr>
            <w:tcW w:w="5400" w:type="dxa"/>
            <w:vMerge w:val="continue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rPr>
                <w:rStyle w:val="C3"/>
                <w:rtl w:val="0"/>
              </w:rPr>
            </w:pPr>
          </w:p>
        </w:tc>
        <w:tc>
          <w:tcPr>
            <w:tcW w:w="18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8"/>
              <w:rPr>
                <w:rStyle w:val="C7"/>
                <w:rtl w:val="0"/>
              </w:rPr>
            </w:pPr>
            <w:r>
              <w:rPr>
                <w:rStyle w:val="C7"/>
                <w:rtl w:val="0"/>
              </w:rPr>
              <w:t>Прочие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100 447 969,75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129 830 568,59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1"/>
              <w:rPr>
                <w:rStyle w:val="C10"/>
                <w:rtl w:val="0"/>
              </w:rPr>
            </w:pPr>
            <w:r>
              <w:rPr>
                <w:rStyle w:val="C10"/>
                <w:rtl w:val="0"/>
              </w:rPr>
              <w:t>142 454 357,56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28"/>
              <w:rPr>
                <w:rStyle w:val="C27"/>
                <w:rtl w:val="0"/>
              </w:rPr>
            </w:pPr>
            <w:r>
              <w:rPr>
                <w:rStyle w:val="C27"/>
                <w:rtl w:val="0"/>
              </w:rPr>
              <w:t>Прочие всего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143 675 415,95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174 009 919,11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29"/>
              <w:rPr>
                <w:rStyle w:val="C28"/>
                <w:rtl w:val="0"/>
              </w:rPr>
            </w:pPr>
            <w:r>
              <w:rPr>
                <w:rStyle w:val="C28"/>
                <w:rtl w:val="0"/>
              </w:rPr>
              <w:t>167 797 778,50</w:t>
            </w:r>
          </w:p>
        </w:tc>
      </w:tr>
      <w:tr>
        <w:trPr>
          <w:trHeight w:hRule="atLeast" w:val="300"/>
        </w:trPr>
        <w:tc>
          <w:tcPr>
            <w:tcW w:w="7200" w:type="dxa"/>
            <w:gridSpan w:val="2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F0F0F0"/>
            <w:vAlign w:val="top"/>
          </w:tcPr>
          <w:p>
            <w:pPr>
              <w:pStyle w:val="P12"/>
              <w:rPr>
                <w:rStyle w:val="C11"/>
                <w:rtl w:val="0"/>
              </w:rPr>
            </w:pPr>
            <w:r>
              <w:rPr>
                <w:rStyle w:val="C11"/>
                <w:rtl w:val="0"/>
              </w:rPr>
              <w:t>Итого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242 945 310,28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344 897 549,43</w:t>
            </w:r>
          </w:p>
        </w:tc>
        <w:tc>
          <w:tcPr>
            <w:tcW w:w="1500" w:type="dxa"/>
            <w:tcBorders>
              <w:top w:val="single" w:sz="6" w:space="0" w:shadow="0" w:frame="0" w:color="A0A0A0"/>
              <w:left w:val="single" w:sz="6" w:space="0" w:shadow="0" w:frame="0" w:color="A0A0A0"/>
              <w:bottom w:val="single" w:sz="6" w:space="0" w:shadow="0" w:frame="0" w:color="A0A0A0"/>
              <w:right w:val="single" w:sz="6" w:space="0" w:shadow="0" w:frame="0" w:color="A0A0A0"/>
            </w:tcBorders>
            <w:shd w:val="clear" w:color="auto" w:fill="C0FFC0"/>
            <w:vAlign w:val="center"/>
          </w:tcPr>
          <w:p>
            <w:pPr>
              <w:pStyle w:val="P14"/>
              <w:rPr>
                <w:rStyle w:val="C13"/>
                <w:rtl w:val="0"/>
              </w:rPr>
            </w:pPr>
            <w:r>
              <w:rPr>
                <w:rStyle w:val="C13"/>
                <w:rtl w:val="0"/>
              </w:rPr>
              <w:t>316 598 446,71</w:t>
            </w:r>
          </w:p>
        </w:tc>
      </w:tr>
    </w:tbl>
    <w:p>
      <w:pPr>
        <w:spacing w:lineRule="exact" w:line="15"/>
        <w:rPr>
          <w:rtl w:val="0"/>
        </w:rPr>
      </w:pPr>
    </w:p>
    <w:sectPr>
      <w:headerReference xmlns:r="http://schemas.openxmlformats.org/officeDocument/2006/relationships" w:type="default" r:id="RelHdr3"/>
      <w:footerReference xmlns:r="http://schemas.openxmlformats.org/officeDocument/2006/relationships" w:type="default" r:id="RelFtr3"/>
      <w:type w:val="nextPage"/>
      <w:pgSz w:w="23241" w:h="45360"/>
      <w:pgMar w:left="0" w:right="0" w:top="1100" w:bottom="1627" w:header="0" w:footer="177" w:gutter="0"/>
      <w:formProt w:val="0"/>
    </w:sectPr>
  </w:body>
</w:document>
</file>

<file path=word/footer1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2190"/>
      <w:gridCol w:w="19335"/>
      <w:gridCol w:w="1440"/>
    </w:tblGrid>
    <w:tr>
      <w:trPr>
        <w:trHeight w:hRule="exact" w:val="6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390650" cy="914400"/>
                <wp:docPr id="1" name="Picture 1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933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1/3</w:t>
          </w:r>
        </w:p>
      </w:tc>
    </w:tr>
    <w:tr>
      <w:trPr>
        <w:trHeight w:hRule="exact" w:val="105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2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2190"/>
      <w:gridCol w:w="19335"/>
      <w:gridCol w:w="1440"/>
    </w:tblGrid>
    <w:tr>
      <w:trPr>
        <w:trHeight w:hRule="exact" w:val="6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390650" cy="914400"/>
                <wp:docPr id="4" name="Picture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Picture 4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933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2/3</w:t>
          </w:r>
        </w:p>
      </w:tc>
    </w:tr>
    <w:tr>
      <w:trPr>
        <w:trHeight w:hRule="exact" w:val="105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footer3.xml><?xml version="1.0" encoding="utf-8"?>
<w:ft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15"/>
      <w:gridCol w:w="2190"/>
      <w:gridCol w:w="19335"/>
      <w:gridCol w:w="1440"/>
    </w:tblGrid>
    <w:tr>
      <w:trPr>
        <w:trHeight w:hRule="exact" w:val="6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restart"/>
          <w:shd w:val="clear" w:color="auto" w:fill="auto"/>
          <w:vAlign w:val="top"/>
        </w:tcPr>
        <w:p>
          <w:pPr>
            <w:pStyle w:val="P2"/>
            <w:rPr>
              <w:rStyle w:val="C3"/>
            </w:rPr>
          </w:pPr>
          <w:r>
            <w:drawing>
              <wp:inline xmlns:wp="http://schemas.openxmlformats.org/drawingml/2006/wordprocessingDrawing">
                <wp:extent cx="1390650" cy="914400"/>
                <wp:docPr id="8" name="Picture 8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Picture 8"/>
                        <pic:cNvPicPr/>
                      </pic:nvPicPr>
                      <pic:blipFill>
                        <a:blip xmlns:r="http://schemas.openxmlformats.org/officeDocument/2006/relationships" r:embed="Relimage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0650" cy="914400"/>
                        </a:xfrm>
                        <a:prstGeom prst="rect"/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33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19335" w:type="dxa"/>
        </w:tcPr>
        <w:p>
          <w:pPr>
            <w:rPr>
              <w:rStyle w:val="C3"/>
            </w:rPr>
          </w:pPr>
        </w:p>
      </w:tc>
      <w:tc>
        <w:tcPr>
          <w:tcW w:w="1440" w:type="dxa"/>
          <w:shd w:val="clear" w:color="auto" w:fill="auto"/>
          <w:vAlign w:val="top"/>
        </w:tcPr>
        <w:p>
          <w:pPr>
            <w:pStyle w:val="P3"/>
            <w:rPr>
              <w:rStyle w:val="C5"/>
              <w:rtl w:val="0"/>
            </w:rPr>
          </w:pPr>
          <w:r>
            <w:rPr>
              <w:rStyle w:val="C5"/>
              <w:rtl w:val="0"/>
            </w:rPr>
            <w:t>3/3</w:t>
          </w:r>
        </w:p>
      </w:tc>
    </w:tr>
    <w:tr>
      <w:trPr>
        <w:trHeight w:hRule="exact" w:val="1050"/>
      </w:trPr>
      <w:tc>
        <w:tcPr>
          <w:tcW w:w="15" w:type="dxa"/>
        </w:tcPr>
        <w:p>
          <w:pPr>
            <w:rPr>
              <w:rStyle w:val="C3"/>
            </w:rPr>
          </w:pPr>
        </w:p>
      </w:tc>
      <w:tc>
        <w:tcPr>
          <w:tcW w:w="2190" w:type="dxa"/>
          <w:vMerge w:val="continue"/>
          <w:shd w:val="clear" w:color="auto" w:fill="auto"/>
          <w:vAlign w:val="top"/>
        </w:tcPr>
        <w:p>
          <w:pPr>
            <w:rPr>
              <w:rStyle w:val="C3"/>
            </w:rPr>
          </w:pPr>
        </w:p>
      </w:tc>
      <w:tc>
        <w:tcPr>
          <w:tcW w:w="20775" w:type="dxa"/>
          <w:gridSpan w:val="2"/>
        </w:tcPr>
        <w:p>
          <w:pPr>
            <w:rPr>
              <w:rStyle w:val="C3"/>
            </w:rPr>
          </w:pPr>
        </w:p>
      </w:tc>
    </w:tr>
  </w:tbl>
  <w:p>
    <w:pPr>
      <w:rPr>
        <w:rStyle w:val="C3"/>
        <w:rtl w:val="0"/>
      </w:rPr>
    </w:pPr>
  </w:p>
</w:ftr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330"/>
      <w:gridCol w:w="4080"/>
    </w:tblGrid>
    <w:tr>
      <w:trPr>
        <w:trHeight w:hRule="exact" w:val="330"/>
      </w:trPr>
      <w:tc>
        <w:tcPr>
          <w:tcW w:w="441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33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2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330"/>
      <w:gridCol w:w="4080"/>
    </w:tblGrid>
    <w:tr>
      <w:trPr>
        <w:trHeight w:hRule="exact" w:val="330"/>
      </w:trPr>
      <w:tc>
        <w:tcPr>
          <w:tcW w:w="441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33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header3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tbl>
    <w:tblPr>
      <w:bidiVisual w:val="0"/>
      <w:tblLayout w:type="fixed"/>
      <w:tblCellMar>
        <w:left w:w="0" w:type="dxa"/>
        <w:right w:w="0" w:type="dxa"/>
      </w:tblCellMar>
    </w:tblPr>
    <w:tblGrid>
      <w:gridCol w:w="330"/>
      <w:gridCol w:w="4080"/>
    </w:tblGrid>
    <w:tr>
      <w:trPr>
        <w:trHeight w:hRule="exact" w:val="330"/>
      </w:trPr>
      <w:tc>
        <w:tcPr>
          <w:tcW w:w="4410" w:type="dxa"/>
          <w:gridSpan w:val="2"/>
        </w:tcPr>
        <w:p>
          <w:pPr>
            <w:rPr>
              <w:rStyle w:val="C3"/>
            </w:rPr>
          </w:pPr>
        </w:p>
      </w:tc>
    </w:tr>
    <w:tr>
      <w:trPr>
        <w:trHeight w:hRule="exact" w:val="420"/>
      </w:trPr>
      <w:tc>
        <w:tcPr>
          <w:tcW w:w="330" w:type="dxa"/>
        </w:tcPr>
        <w:p>
          <w:pPr>
            <w:rPr>
              <w:rStyle w:val="C3"/>
            </w:rPr>
          </w:pPr>
        </w:p>
      </w:tc>
      <w:tc>
        <w:tcPr>
          <w:tcW w:w="4080" w:type="dxa"/>
          <w:shd w:val="clear" w:color="auto" w:fill="auto"/>
          <w:vAlign w:val="top"/>
        </w:tcPr>
        <w:p>
          <w:pPr>
            <w:pStyle w:val="P1"/>
            <w:rPr>
              <w:rStyle w:val="C4"/>
              <w:rtl w:val="0"/>
            </w:rPr>
          </w:pPr>
          <w:r>
            <w:rPr>
              <w:rStyle w:val="C4"/>
              <w:rtl w:val="0"/>
            </w:rPr>
            <w:fldChar w:fldCharType="begin"/>
          </w:r>
          <w:r>
            <w:rPr>
              <w:rStyle w:val="C4"/>
              <w:rtl w:val="0"/>
            </w:rPr>
            <w:instrText>HYPERLINK https://gzakupki.bitrix24.ru/pub/form/4_obratnaya_svyaz/o9rmgm/</w:instrText>
          </w:r>
          <w:r>
            <w:rPr>
              <w:rStyle w:val="C4"/>
              <w:rtl w:val="0"/>
            </w:rPr>
            <w:fldChar w:fldCharType="separate"/>
          </w:r>
          <w:r>
            <w:rPr>
              <w:rStyle w:val="C4"/>
              <w:rtl w:val="0"/>
            </w:rPr>
            <w:t>Заказать бесплатную презентацию</w:t>
          </w:r>
          <w:r>
            <w:rPr>
              <w:rStyle w:val="C4"/>
              <w:rtl w:val="0"/>
            </w:rPr>
            <w:fldChar w:fldCharType="end"/>
          </w:r>
        </w:p>
      </w:tc>
    </w:tr>
  </w:tbl>
  <w:p>
    <w:pPr>
      <w:rPr>
        <w:rStyle w:val="C3"/>
        <w:rtl w:val="0"/>
      </w:rPr>
    </w:pPr>
  </w:p>
</w:hdr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bidi w:val="0"/>
      <w:spacing w:before="0" w:after="0"/>
      <w:ind w:left="28" w:right="28"/>
      <w:jc w:val="left"/>
    </w:pPr>
  </w:style>
  <w:style w:type="paragraph" w:styleId="P2">
    <w:name w:val="ParagraphStyle1"/>
    <w:hidden/>
    <w:pPr>
      <w:bidi w:val="0"/>
      <w:jc w:val="left"/>
    </w:pPr>
  </w:style>
  <w:style w:type="paragraph" w:styleId="P3">
    <w:name w:val="ParagraphStyle2"/>
    <w:hidden/>
    <w:pPr>
      <w:bidi w:val="0"/>
      <w:spacing w:before="0" w:after="0"/>
      <w:ind w:left="28" w:right="28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spacing w:before="0" w:after="0"/>
      <w:ind w:left="28" w:right="28"/>
      <w:jc w:val="center"/>
    </w:pPr>
  </w:style>
  <w:style w:type="paragraph" w:styleId="P8">
    <w:name w:val="ParagraphStyle7"/>
    <w:hidden/>
    <w:pPr>
      <w:bidi w:val="0"/>
      <w:spacing w:before="0" w:after="0"/>
      <w:ind w:left="30" w:right="30"/>
      <w:jc w:val="left"/>
    </w:pPr>
  </w:style>
  <w:style w:type="paragraph" w:styleId="P9">
    <w:name w:val="ParagraphStyle8"/>
    <w:hidden/>
    <w:pPr>
      <w:bidi w:val="0"/>
      <w:spacing w:before="0" w:after="0"/>
      <w:ind w:left="30" w:right="0"/>
      <w:jc w:val="left"/>
    </w:pPr>
  </w:style>
  <w:style w:type="paragraph" w:styleId="P10">
    <w:name w:val="ParagraphStyle9"/>
    <w:hidden/>
    <w:pPr>
      <w:bidi w:val="0"/>
      <w:spacing w:before="0" w:after="0"/>
      <w:ind w:left="30" w:right="30"/>
      <w:jc w:val="right"/>
    </w:pPr>
  </w:style>
  <w:style w:type="paragraph" w:styleId="P11">
    <w:name w:val="ParagraphStyle10"/>
    <w:hidden/>
    <w:pPr>
      <w:bidi w:val="0"/>
      <w:spacing w:before="0" w:after="0"/>
      <w:ind w:left="30" w:right="30"/>
      <w:jc w:val="right"/>
    </w:pPr>
  </w:style>
  <w:style w:type="paragraph" w:styleId="P12">
    <w:name w:val="ParagraphStyle11"/>
    <w:hidden/>
    <w:pPr>
      <w:bidi w:val="0"/>
      <w:spacing w:before="0" w:after="0"/>
      <w:ind w:left="30" w:right="30"/>
      <w:jc w:val="left"/>
    </w:pPr>
  </w:style>
  <w:style w:type="paragraph" w:styleId="P13">
    <w:name w:val="ParagraphStyle12"/>
    <w:hidden/>
    <w:pPr>
      <w:bidi w:val="0"/>
      <w:spacing w:before="0" w:after="0"/>
      <w:ind w:left="30" w:right="30"/>
      <w:jc w:val="right"/>
    </w:pPr>
  </w:style>
  <w:style w:type="paragraph" w:styleId="P14">
    <w:name w:val="ParagraphStyle13"/>
    <w:hidden/>
    <w:pPr>
      <w:bidi w:val="0"/>
      <w:spacing w:before="0" w:after="0"/>
      <w:ind w:left="30" w:right="30"/>
      <w:jc w:val="right"/>
    </w:pPr>
  </w:style>
  <w:style w:type="paragraph" w:styleId="P15">
    <w:name w:val="ParagraphStyle14"/>
    <w:hidden/>
    <w:pPr>
      <w:bidi w:val="0"/>
      <w:spacing w:before="0" w:after="0"/>
      <w:ind w:left="30" w:right="30"/>
      <w:jc w:val="left"/>
    </w:pPr>
  </w:style>
  <w:style w:type="paragraph" w:styleId="P16">
    <w:name w:val="ParagraphStyle15"/>
    <w:hidden/>
    <w:pPr>
      <w:bidi w:val="0"/>
      <w:spacing w:before="0" w:after="0"/>
      <w:ind w:left="30" w:right="0"/>
      <w:jc w:val="left"/>
    </w:pPr>
  </w:style>
  <w:style w:type="paragraph" w:styleId="P17">
    <w:name w:val="ParagraphStyle16"/>
    <w:hidden/>
    <w:pPr>
      <w:bidi w:val="0"/>
      <w:spacing w:before="0" w:after="0"/>
      <w:ind w:left="30" w:right="30"/>
      <w:jc w:val="right"/>
    </w:pPr>
  </w:style>
  <w:style w:type="paragraph" w:styleId="P18">
    <w:name w:val="ParagraphStyle17"/>
    <w:hidden/>
    <w:pPr>
      <w:bidi w:val="0"/>
      <w:spacing w:before="0" w:after="0"/>
      <w:ind w:left="30" w:right="30"/>
      <w:jc w:val="right"/>
    </w:pPr>
  </w:style>
  <w:style w:type="paragraph" w:styleId="P19">
    <w:name w:val="ParagraphStyle18"/>
    <w:hidden/>
    <w:pPr>
      <w:bidi w:val="0"/>
      <w:spacing w:before="0" w:after="0"/>
      <w:ind w:left="30" w:right="30"/>
      <w:jc w:val="right"/>
    </w:pPr>
  </w:style>
  <w:style w:type="paragraph" w:styleId="P20">
    <w:name w:val="ParagraphStyle19"/>
    <w:hidden/>
    <w:pPr>
      <w:bidi w:val="0"/>
      <w:spacing w:before="0" w:after="0"/>
      <w:ind w:left="30" w:right="30"/>
      <w:jc w:val="left"/>
    </w:pPr>
  </w:style>
  <w:style w:type="paragraph" w:styleId="P21">
    <w:name w:val="ParagraphStyle20"/>
    <w:hidden/>
    <w:pPr>
      <w:bidi w:val="0"/>
      <w:spacing w:before="0" w:after="0"/>
      <w:ind w:left="30" w:right="30"/>
      <w:jc w:val="right"/>
    </w:pPr>
  </w:style>
  <w:style w:type="paragraph" w:styleId="P22">
    <w:name w:val="ParagraphStyle21"/>
    <w:hidden/>
    <w:pPr>
      <w:bidi w:val="0"/>
      <w:spacing w:before="0" w:after="0"/>
      <w:ind w:left="30" w:right="30"/>
      <w:jc w:val="right"/>
    </w:pPr>
  </w:style>
  <w:style w:type="paragraph" w:styleId="P23">
    <w:name w:val="ParagraphStyle22"/>
    <w:hidden/>
    <w:pPr>
      <w:bidi w:val="0"/>
      <w:spacing w:before="0" w:after="0"/>
      <w:ind w:left="30" w:right="30"/>
      <w:jc w:val="right"/>
    </w:pPr>
  </w:style>
  <w:style w:type="paragraph" w:styleId="P24">
    <w:name w:val="ParagraphStyle23"/>
    <w:hidden/>
    <w:pPr>
      <w:bidi w:val="0"/>
      <w:spacing w:before="0" w:after="0"/>
      <w:ind w:left="30" w:right="30"/>
      <w:jc w:val="right"/>
    </w:pPr>
  </w:style>
  <w:style w:type="paragraph" w:styleId="P25">
    <w:name w:val="ParagraphStyle24"/>
    <w:hidden/>
    <w:pPr>
      <w:bidi w:val="0"/>
      <w:spacing w:before="0" w:after="0"/>
      <w:ind w:left="30" w:right="30"/>
      <w:jc w:val="right"/>
    </w:pPr>
  </w:style>
  <w:style w:type="paragraph" w:styleId="P26">
    <w:name w:val="ParagraphStyle25"/>
    <w:hidden/>
    <w:pPr>
      <w:bidi w:val="0"/>
      <w:spacing w:before="0" w:after="0"/>
      <w:ind w:left="30" w:right="30"/>
      <w:jc w:val="right"/>
    </w:pPr>
  </w:style>
  <w:style w:type="paragraph" w:styleId="P27">
    <w:name w:val="ParagraphStyle26"/>
    <w:hidden/>
    <w:pPr>
      <w:bidi w:val="0"/>
      <w:spacing w:before="0" w:after="0"/>
      <w:ind w:left="30" w:right="30"/>
      <w:jc w:val="right"/>
    </w:pPr>
  </w:style>
  <w:style w:type="paragraph" w:styleId="P28">
    <w:name w:val="ParagraphStyle27"/>
    <w:hidden/>
    <w:pPr>
      <w:bidi w:val="0"/>
      <w:spacing w:before="0" w:after="0"/>
      <w:ind w:left="30" w:right="30"/>
      <w:jc w:val="left"/>
    </w:pPr>
  </w:style>
  <w:style w:type="paragraph" w:styleId="P29">
    <w:name w:val="ParagraphStyle28"/>
    <w:hidden/>
    <w:pPr>
      <w:bidi w:val="0"/>
      <w:spacing w:before="0" w:after="0"/>
      <w:ind w:left="30" w:right="30"/>
      <w:jc w:val="righ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Book Antiqua" w:cs="Book Antiqua" w:hAnsi="Book Antiqua" w:eastAsia="Book Antiqua"/>
      <w:b w:val="0"/>
      <w:i w:val="0"/>
      <w:strike w:val="0"/>
      <w:noProof w:val="1"/>
      <w:color w:val="000080"/>
      <w:sz w:val="24"/>
      <w:szCs w:val="24"/>
      <w:u w:val="single"/>
    </w:rPr>
  </w:style>
  <w:style w:type="character" w:styleId="C5">
    <w:name w:val="CharacterStyle1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6">
    <w:name w:val="CharacterStyle2"/>
    <w:hidden/>
    <w:rPr>
      <w:rFonts w:ascii="Book Antiqua" w:cs="Book Antiqua" w:hAnsi="Book Antiqua" w:eastAsia="Book Antiqua"/>
      <w:b w:val="1"/>
      <w:i w:val="0"/>
      <w:strike w:val="0"/>
      <w:noProof w:val="1"/>
      <w:color w:val="006400"/>
      <w:sz w:val="32"/>
      <w:szCs w:val="32"/>
      <w:u w:val="none"/>
    </w:rPr>
  </w:style>
  <w:style w:type="character" w:styleId="C7">
    <w:name w:val="CharacterStyle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8">
    <w:name w:val="CharacterStyle4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9">
    <w:name w:val="CharacterStyle5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0">
    <w:name w:val="CharacterStyle6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3">
    <w:name w:val="CharacterStyle9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4">
    <w:name w:val="CharacterStyle10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5">
    <w:name w:val="CharacterStyle11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16">
    <w:name w:val="CharacterStyle12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9">
    <w:name w:val="CharacterStyle15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0">
    <w:name w:val="CharacterStyle16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1">
    <w:name w:val="CharacterStyle17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2">
    <w:name w:val="CharacterStyle18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3">
    <w:name w:val="CharacterStyle19"/>
    <w:hidden/>
    <w:rPr>
      <w:rFonts w:ascii="Book Antiqua" w:cs="Book Antiqua" w:hAnsi="Book Antiqua" w:eastAsia="Book Antiqu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4">
    <w:name w:val="CharacterStyle20"/>
    <w:hidden/>
    <w:rPr>
      <w:rFonts w:ascii="Book Antiqua" w:cs="Book Antiqua" w:hAnsi="Book Antiqua" w:eastAsia="Book Antiqu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5">
    <w:name w:val="CharacterStyle21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6">
    <w:name w:val="CharacterStyle22"/>
    <w:hidden/>
    <w:rPr>
      <w:rFonts w:ascii="Tahoma" w:cs="Tahoma" w:hAnsi="Tahoma" w:eastAsia="Tahoma"/>
      <w:b w:val="1"/>
      <w:i w:val="0"/>
      <w:strike w:val="0"/>
      <w:noProof w:val="1"/>
      <w:color w:val="000000"/>
      <w:sz w:val="16"/>
      <w:szCs w:val="16"/>
      <w:u w:val="none"/>
    </w:rPr>
  </w:style>
  <w:style w:type="character" w:styleId="C27">
    <w:name w:val="CharacterStyle23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28">
    <w:name w:val="CharacterStyle24"/>
    <w:hidden/>
    <w:rPr>
      <w:rFonts w:ascii="Tahoma" w:cs="Tahoma" w:hAnsi="Tahoma" w:eastAsia="Tahoma"/>
      <w:b w:val="0"/>
      <w:i w:val="0"/>
      <w:strike w:val="0"/>
      <w:noProof w:val="1"/>
      <w:color w:val="000000"/>
      <w:sz w:val="16"/>
      <w:szCs w:val="16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2" Type="http://schemas.openxmlformats.org/officeDocument/2006/relationships/image" Target="/media/image2.png" /><Relationship Id="Relimage3" Type="http://schemas.openxmlformats.org/officeDocument/2006/relationships/image" Target="/media/image3.png" /><Relationship Id="Relimage4" Type="http://schemas.openxmlformats.org/officeDocument/2006/relationships/image" Target="/media/image4.png" /><Relationship Id="Relimage5" Type="http://schemas.openxmlformats.org/officeDocument/2006/relationships/image" Target="/media/image5.png" /><Relationship Id="Relimage6" Type="http://schemas.openxmlformats.org/officeDocument/2006/relationships/image" Target="/media/image6.png" /><Relationship Id="RelHdr1" Type="http://schemas.openxmlformats.org/officeDocument/2006/relationships/header" Target="header1.xml" /><Relationship Id="RelHdr2" Type="http://schemas.openxmlformats.org/officeDocument/2006/relationships/header" Target="header2.xml" /><Relationship Id="RelHdr3" Type="http://schemas.openxmlformats.org/officeDocument/2006/relationships/header" Target="header3.xml" /><Relationship Id="RelFtr1" Type="http://schemas.openxmlformats.org/officeDocument/2006/relationships/footer" Target="footer1.xml" /><Relationship Id="RelFtr2" Type="http://schemas.openxmlformats.org/officeDocument/2006/relationships/footer" Target="footer2.xml" /><Relationship Id="RelFtr3" Type="http://schemas.openxmlformats.org/officeDocument/2006/relationships/footer" Target="footer3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word/_rels/footer1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2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word/_rels/footer3.xml.rels>&#65279;<?xml version="1.0" encoding="utf-8"?><Relationships xmlns="http://schemas.openxmlformats.org/package/2006/relationships"><Relationship Id="Relimage1" Type="http://schemas.openxmlformats.org/officeDocument/2006/relationships/image" Target="/media/image1.png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22.2.12.0</vt:lpwstr>
  </property>
</Properties>
</file>